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1C" w:rsidRDefault="00C0301C" w:rsidP="00DA77FB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993300"/>
          <w:sz w:val="32"/>
          <w:szCs w:val="32"/>
        </w:rPr>
      </w:pPr>
      <w:r w:rsidRPr="00DA77FB">
        <w:rPr>
          <w:rFonts w:ascii="Times New Roman" w:eastAsia="Times New Roman" w:hAnsi="Times New Roman" w:cs="Times New Roman"/>
          <w:b/>
          <w:bCs/>
          <w:i/>
          <w:color w:val="993300"/>
          <w:sz w:val="32"/>
          <w:szCs w:val="32"/>
        </w:rPr>
        <w:t>Зима - повод позаботиться о своей безопасности</w:t>
      </w:r>
    </w:p>
    <w:p w:rsidR="00C0301C" w:rsidRPr="00DA77FB" w:rsidRDefault="00C0301C" w:rsidP="00C0301C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</w:rPr>
      </w:pPr>
      <w:r w:rsidRPr="00DA77F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Как избежать переохлаждения, и обморожения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0"/>
        <w:gridCol w:w="7286"/>
      </w:tblGrid>
      <w:tr w:rsidR="00C0301C" w:rsidRPr="00DA77FB" w:rsidTr="00C030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</w:rPr>
              <w:drawing>
                <wp:inline distT="0" distB="0" distL="0" distR="0">
                  <wp:extent cx="1971675" cy="1457325"/>
                  <wp:effectExtent l="19050" t="0" r="9525" b="0"/>
                  <wp:docPr id="1" name="Рисунок 1" descr="http://shkola9.edu.ru/images/III-tchetvert/moroz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hkola9.edu.ru/images/III-tchetvert/moroz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 Чтобы не получить переохлаждение и обморожение, надо знать их признаки, а также основные правила поведения в условиях низких температур.</w:t>
            </w:r>
          </w:p>
          <w:p w:rsidR="00C0301C" w:rsidRPr="00DA77FB" w:rsidRDefault="00C0301C" w:rsidP="00C0301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 Переохлаждение организма возникает, если человек продолжительное время находится на холоде.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Признаками переохлаждения является озноб, дрожь, бледность, а потом и посинение кожи, губ, боль в пальцах рук и ног. При легком переохлаждении достаточно тепло одеться, выпить горячий сладкий чай или кофе.</w:t>
            </w:r>
          </w:p>
          <w:p w:rsidR="00C0301C" w:rsidRPr="00DA77FB" w:rsidRDefault="00C0301C" w:rsidP="00C0301C">
            <w:pPr>
              <w:spacing w:after="0" w:line="312" w:lineRule="atLeast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При продолжительном переохлаждении развивается обморожение (повреждение тканей в результате действия низких температур). Обморожение может возникнуть не только при сильном морозе, а и при достаточно теплой зимней погоде. Его развитию содействует влажный воздух и ветер. Причиной обморожения могут стать мокрая и тесная обувь; продолжительное пребывание в неподвижном состоянии на ветру, в снегу.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Обморожению более подвержены пальцы, кисти, стопы, уши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 нос.</w:t>
            </w:r>
          </w:p>
        </w:tc>
      </w:tr>
      <w:tr w:rsidR="00C0301C" w:rsidRPr="00DA77FB" w:rsidTr="00C030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</w:rPr>
              <w:drawing>
                <wp:inline distT="0" distB="0" distL="0" distR="0">
                  <wp:extent cx="2000250" cy="1562100"/>
                  <wp:effectExtent l="19050" t="0" r="0" b="0"/>
                  <wp:docPr id="2" name="Рисунок 2" descr="http://shkola9.edu.ru/images/III-tchetvert/moroz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kola9.edu.ru/images/III-tchetvert/moroz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12" w:lineRule="atLeast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При первой степени обморожения кожа становится бледной, снижается чувствительность пораженных участков, а после согревания наблюдается покраснения и отек. При второй степени поражения кожа приобретает сине-багровый оттенок и на ее поверхности появляются пузыри с прозрачной жидкостью.</w:t>
            </w:r>
            <w:r w:rsidR="00DA77FB"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Если побелели щеки, нос, уши, достаточно растереть их чистой рукой до покраснения и появления покалывания. Нельзя растирать снегом, потому что снег не согревает, а охлаждает обмороженные участки и повреждает кожу. Недопустимо быстро согревать участки тела (например, поливать горячей водой). Если появился отёк обмороженного места или пузыри, то растирание делать нельзя. Нужно положить на обмороженное место повязку с толстой прослойкой ваты и доставить пострадавшего в больницу. Пострадавшего с любым видом обморожения необходимо поместить в теплое помещение. Нужно дать выпить ему горячий чай или кофе.</w:t>
            </w:r>
          </w:p>
        </w:tc>
      </w:tr>
    </w:tbl>
    <w:p w:rsidR="00C0301C" w:rsidRPr="00DA77FB" w:rsidRDefault="00C0301C" w:rsidP="00C0301C">
      <w:pPr>
        <w:shd w:val="clear" w:color="auto" w:fill="FFFFFF"/>
        <w:spacing w:after="0" w:line="375" w:lineRule="atLeast"/>
        <w:ind w:left="2" w:right="-13" w:firstLine="525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A77FB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Чтобы не допустить переохлаждения и обморожения, перед выходом на улицу нужно обязательно поесть и правильно одеться. Одежда должна быть многослойной и обязательно из натуральных тканей, она не должна ограничивать движения. На ноги </w:t>
      </w:r>
      <w:r w:rsidR="001A2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девайте шерстяные носки и обувайте просторную обувь, потому что опасность получить обморожение зависит в значительной степени от нарушения нормального кровообращения (тесная обувь, неподвижност</w:t>
      </w:r>
      <w:r w:rsidR="001A2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ь). Обязательно надевайте головно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й убор. За 20 минут до выхода на улицу смажьте лицо и руки специальным питательным 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кремом, который не содержит воду. На морозе все время старайтесь двигаться. Врачи рекомендуют употреблять больше теплой жидкости, которая содействует лучшей терморегуляции организма.</w:t>
      </w:r>
    </w:p>
    <w:p w:rsidR="00C0301C" w:rsidRPr="00DA77FB" w:rsidRDefault="00C0301C" w:rsidP="00C0301C">
      <w:pPr>
        <w:shd w:val="clear" w:color="auto" w:fill="FFFFFF"/>
        <w:spacing w:after="0" w:line="375" w:lineRule="atLeast"/>
        <w:ind w:left="2" w:right="-13" w:firstLine="525"/>
        <w:jc w:val="center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</w:rPr>
      </w:pPr>
      <w:r w:rsidRPr="00DA77F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Как обезопасить себя от травм в гололедицу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0"/>
        <w:gridCol w:w="6956"/>
      </w:tblGrid>
      <w:tr w:rsidR="00C0301C" w:rsidRPr="00DA77FB" w:rsidTr="00C030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before="150" w:after="150" w:line="312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</w:rPr>
              <w:drawing>
                <wp:inline distT="0" distB="0" distL="0" distR="0">
                  <wp:extent cx="2200275" cy="1647825"/>
                  <wp:effectExtent l="19050" t="0" r="9525" b="0"/>
                  <wp:docPr id="3" name="Рисунок 3" descr="http://shkola9.edu.ru/images/III-tchetvert/golo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kola9.edu.ru/images/III-tchetvert/golo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   Вместе с приходом морозов ежегодно регистрируется печальная статистика травм, связанных с гололедицей. Сейчас у медиков „горячая” пора. Людей доставляют с переломами конечностей, растяжением связок, черепно-мозговыми травмами.</w:t>
            </w:r>
          </w:p>
          <w:p w:rsidR="00C0301C" w:rsidRPr="00DA77FB" w:rsidRDefault="00C0301C" w:rsidP="00C0301C">
            <w:pPr>
              <w:spacing w:after="0" w:line="312" w:lineRule="atLeast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Чтобы уменьшить риск травм в гололедицу, специалисты советуют ходить не спеша, слегка расслабивши ноги в коленах, ступая на всю подошву. </w:t>
            </w:r>
            <w:proofErr w:type="gramStart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Лучшими</w:t>
            </w:r>
            <w:proofErr w:type="gramEnd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для ходьбы по льду есть подошвы из микропористой или другой мягкой основой без высоких каблуков. Не держите руки в карманах – это увеличивает возможность не только падения, а и трудных травм. Обходите металлические крышки люков, скользкие участки тротуаров и ступенек, ведь они, как правило, покрытые льдом. Не ходите по краю проезжей части дороги - можно упасть и оказаться на дороге. В „скользкие дни” не перебегайте проезжую часть дороги.</w:t>
            </w:r>
          </w:p>
        </w:tc>
      </w:tr>
      <w:tr w:rsidR="00C0301C" w:rsidRPr="00DA77FB" w:rsidTr="00C030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before="150" w:after="150" w:line="312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</w:rPr>
              <w:drawing>
                <wp:inline distT="0" distB="0" distL="0" distR="0">
                  <wp:extent cx="2181225" cy="1457325"/>
                  <wp:effectExtent l="19050" t="0" r="9525" b="0"/>
                  <wp:docPr id="4" name="Рисунок 4" descr="http://shkola9.edu.ru/images/III-tchetvert/golole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kola9.edu.ru/images/III-tchetvert/golole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12" w:lineRule="atLeast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это время тормозной путь машины значительно увеличивается, а падение перед автомобилем, который движется, приводит, как минимум, к увечьям, а возможно, и к гибели. При нарушении равновесия быстро присядьте, т.к. это наиболее реальный шанс удержаться на ногах.</w:t>
            </w:r>
          </w:p>
          <w:p w:rsidR="00C0301C" w:rsidRPr="00DA77FB" w:rsidRDefault="00C0301C" w:rsidP="00C0301C">
            <w:pPr>
              <w:spacing w:after="0" w:line="312" w:lineRule="atLeast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Чтобы чувствовать себя уверенно на скользких улицах, смастерите перед выходом из дома «</w:t>
            </w:r>
            <w:proofErr w:type="spellStart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ледоступы</w:t>
            </w:r>
            <w:proofErr w:type="spellEnd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». Для этого наклейте лейкопластырь или изоляционную ленту на сухую подошву и каблук (крест-накрест) и перед выходом натрите песком (на один-два дня хватает). Можно подошву перед выходом натереть наждачной бумагой, а еще лучше прикрепить её на подошву (но от воды песчинки наждачной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бумаги рано или поздно обсыпаются). Или намажьте на подошву клей типа „Момент” и поставьте обувь на песок, после этого можно смело выходить на улицу.</w:t>
            </w:r>
          </w:p>
        </w:tc>
      </w:tr>
    </w:tbl>
    <w:p w:rsidR="001A2D0C" w:rsidRDefault="001A2D0C" w:rsidP="00C0301C">
      <w:pPr>
        <w:shd w:val="clear" w:color="auto" w:fill="FFFFFF"/>
        <w:spacing w:after="0" w:line="375" w:lineRule="atLeast"/>
        <w:ind w:left="2" w:right="-13"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1A2D0C" w:rsidRDefault="001A2D0C" w:rsidP="00C0301C">
      <w:pPr>
        <w:shd w:val="clear" w:color="auto" w:fill="FFFFFF"/>
        <w:spacing w:after="0" w:line="375" w:lineRule="atLeast"/>
        <w:ind w:left="2" w:right="-13"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1A2D0C" w:rsidRDefault="001A2D0C" w:rsidP="00C0301C">
      <w:pPr>
        <w:shd w:val="clear" w:color="auto" w:fill="FFFFFF"/>
        <w:spacing w:after="0" w:line="375" w:lineRule="atLeast"/>
        <w:ind w:left="2" w:right="-13"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1A2D0C" w:rsidRDefault="001A2D0C" w:rsidP="00C0301C">
      <w:pPr>
        <w:shd w:val="clear" w:color="auto" w:fill="FFFFFF"/>
        <w:spacing w:after="0" w:line="375" w:lineRule="atLeast"/>
        <w:ind w:left="2" w:right="-13"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1A2D0C" w:rsidRDefault="001A2D0C" w:rsidP="00C0301C">
      <w:pPr>
        <w:shd w:val="clear" w:color="auto" w:fill="FFFFFF"/>
        <w:spacing w:after="0" w:line="375" w:lineRule="atLeast"/>
        <w:ind w:left="2" w:right="-13"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1A2D0C" w:rsidRDefault="001A2D0C" w:rsidP="00C0301C">
      <w:pPr>
        <w:shd w:val="clear" w:color="auto" w:fill="FFFFFF"/>
        <w:spacing w:after="0" w:line="375" w:lineRule="atLeast"/>
        <w:ind w:left="2" w:right="-13"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C0301C" w:rsidRPr="00DA77FB" w:rsidRDefault="00C0301C" w:rsidP="00C0301C">
      <w:pPr>
        <w:shd w:val="clear" w:color="auto" w:fill="FFFFFF"/>
        <w:spacing w:after="0" w:line="375" w:lineRule="atLeast"/>
        <w:ind w:left="2" w:right="-13" w:firstLine="525"/>
        <w:jc w:val="center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</w:rPr>
      </w:pPr>
      <w:r w:rsidRPr="00DA77F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Техника безопасности на водных объектах в зимний период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0"/>
        <w:gridCol w:w="7136"/>
      </w:tblGrid>
      <w:tr w:rsidR="00C0301C" w:rsidRPr="00DA77FB" w:rsidTr="00C030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</w:rPr>
              <w:drawing>
                <wp:inline distT="0" distB="0" distL="0" distR="0">
                  <wp:extent cx="2076450" cy="1428750"/>
                  <wp:effectExtent l="19050" t="0" r="0" b="0"/>
                  <wp:docPr id="5" name="Рисунок 5" descr="http://shkola9.edu.ru/images/III-tchetvert/rek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hkola9.edu.ru/images/III-tchetvert/rek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  Лёд – это недвижимый ледяной покров на реке или водоеме. Продолжительность ледяного покрова зависит от продолжительности и температурного режима зимы, характера водоема, толщины снегового покрова.</w:t>
            </w:r>
          </w:p>
          <w:p w:rsidR="00C0301C" w:rsidRPr="00DA77FB" w:rsidRDefault="00C0301C" w:rsidP="00C0301C">
            <w:pPr>
              <w:spacing w:after="0" w:line="312" w:lineRule="atLeast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Раннее обледенение начинается прежде обычного срока, возможно в случаях резкого раннего похолодания на реках с медленным течением или небольших закрытых </w:t>
            </w:r>
            <w:proofErr w:type="gramStart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водоемах</w:t>
            </w:r>
            <w:proofErr w:type="gramEnd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где течение отсутствует.</w:t>
            </w:r>
          </w:p>
          <w:p w:rsidR="00C0301C" w:rsidRPr="00DA77FB" w:rsidRDefault="00C0301C" w:rsidP="00DA40BF">
            <w:pPr>
              <w:spacing w:after="0" w:line="240" w:lineRule="auto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proofErr w:type="gramStart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Особенностью раннего обледенения в начальный его период является тонкий и непрочный лед, проруби (зачастую припорошенные только что выпавшим снегом), очень тонкий лед прибрежной кромки вследствие довольно высокой температуры, которая препятствует быстрому и равномерному наращиванию толщины льда по всей площади водоема.</w:t>
            </w:r>
            <w:proofErr w:type="gramEnd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Поэтому особенно важно, чтобы помнили об этом дети. Они любят ходить на замерзшие озера, реки, кататься на коньках, санках, забывая при этом, что может лед оказаться тонким и проваливаются под него.</w:t>
            </w:r>
          </w:p>
        </w:tc>
      </w:tr>
      <w:tr w:rsidR="00C0301C" w:rsidRPr="00DA77FB" w:rsidTr="00C030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</w:rPr>
              <w:drawing>
                <wp:inline distT="0" distB="0" distL="0" distR="0">
                  <wp:extent cx="2095500" cy="1362075"/>
                  <wp:effectExtent l="19050" t="0" r="0" b="0"/>
                  <wp:docPr id="6" name="Рисунок 6" descr="http://shkola9.edu.ru/images/III-tchetvert/rek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hkola9.edu.ru/images/III-tchetvert/rek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0301C" w:rsidRPr="00DA77FB" w:rsidRDefault="00C0301C" w:rsidP="00C0301C">
            <w:pPr>
              <w:spacing w:after="0" w:line="312" w:lineRule="atLeast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 целях предотвращения проваливанию под лед в этот период рекомендуется удержаться от выхода на лед, особенно детей. Никто не знает толщины льда, а </w:t>
            </w:r>
            <w:proofErr w:type="gramStart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значит никто не может</w:t>
            </w:r>
            <w:proofErr w:type="gramEnd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предотвратить беду.</w:t>
            </w:r>
          </w:p>
          <w:p w:rsidR="00C0301C" w:rsidRPr="00DA77FB" w:rsidRDefault="00C0301C" w:rsidP="00C0301C">
            <w:pPr>
              <w:spacing w:after="0" w:line="312" w:lineRule="atLeast"/>
              <w:ind w:left="2" w:right="-13"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Наша зима особо опасная. Лед при частом изменении температуры быстро </w:t>
            </w:r>
            <w:proofErr w:type="gramStart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подтаивает и ребенок не зная</w:t>
            </w:r>
            <w:proofErr w:type="gramEnd"/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этого, выходит играть на водоем. И вот тогда на порог подступает беда: лед трещит и проваливается, открывая глубину водоема. Очень быстро можно оказаться в холодной ледяной воде. Такая вода сковывает человека, его движения и тяжело без помощи посторонних выбраться на берег.</w:t>
            </w:r>
            <w:r w:rsidRPr="00DA77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DA7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Хорошо если еще ты провалился под лед недалеко от берега, на мелководье.</w:t>
            </w:r>
          </w:p>
        </w:tc>
      </w:tr>
    </w:tbl>
    <w:p w:rsidR="00C0301C" w:rsidRPr="00DA77FB" w:rsidRDefault="00C0301C" w:rsidP="00C0301C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A77FB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       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проваливании под лед в прибрежной зоне, необходимо выйти на берег, отжать одежду, вылить воду из обуви и, как можно быстрее добраться до ближайшего жилья.</w:t>
      </w:r>
    </w:p>
    <w:p w:rsidR="00C0301C" w:rsidRPr="00DA77FB" w:rsidRDefault="00C0301C" w:rsidP="00C0301C">
      <w:pPr>
        <w:shd w:val="clear" w:color="auto" w:fill="FFFFFF"/>
        <w:spacing w:after="0" w:line="375" w:lineRule="atLeast"/>
        <w:ind w:left="2" w:right="-13" w:firstLine="525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Если же беда застала человека на середине водоема или в местах, где большая глубина, то спасая человека необходимо пользоваться определенными правилами. Спасать ребенка, который попал под лед, может лишь взрослый человек. Он более опытный и сможет правильно действовать в этих обстоятельствах. Для предоставления помощи человеку, который </w:t>
      </w:r>
      <w:proofErr w:type="gramStart"/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попал в прорубь запрещается</w:t>
      </w:r>
      <w:proofErr w:type="gramEnd"/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подходить к ее краю. </w:t>
      </w:r>
      <w:proofErr w:type="gramStart"/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Двигаться к пострадавшему по льду необходимо ползя</w:t>
      </w:r>
      <w:proofErr w:type="gramEnd"/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Чтобы площадь опоры на лед была как можно больше, помощь предоставляется с помощью подручных средств (палки, ремня брюк, шарфа и тому подобное). Вытянув 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пострадавшего на берег нужно отжать его</w:t>
      </w:r>
      <w:r w:rsid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одежду и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принять меры по быстрой доставке его в ближайшее жилье.</w:t>
      </w:r>
    </w:p>
    <w:p w:rsidR="00C0301C" w:rsidRPr="00DA77FB" w:rsidRDefault="00C0301C" w:rsidP="00C0301C">
      <w:pPr>
        <w:shd w:val="clear" w:color="auto" w:fill="FFFFFF"/>
        <w:spacing w:after="0" w:line="375" w:lineRule="atLeast"/>
        <w:ind w:left="2" w:right="-13" w:firstLine="525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A7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Помните! Игры на льду водоема очень опасные! Лучше кататься на санках и коньках в специально оборудованном для этого месте. Необходимо помнить всегда об опасности тонкого льда.</w:t>
      </w:r>
    </w:p>
    <w:p w:rsidR="00C0301C" w:rsidRPr="00DA77FB" w:rsidRDefault="00C0301C" w:rsidP="00C0301C">
      <w:pPr>
        <w:shd w:val="clear" w:color="auto" w:fill="FFFFFF"/>
        <w:spacing w:after="0" w:line="375" w:lineRule="atLeast"/>
        <w:ind w:left="2" w:right="-13" w:firstLine="525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A77FB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111B57" w:rsidRPr="00DA77FB" w:rsidRDefault="00111B57">
      <w:pPr>
        <w:rPr>
          <w:rFonts w:ascii="Times New Roman" w:hAnsi="Times New Roman" w:cs="Times New Roman"/>
          <w:sz w:val="28"/>
          <w:szCs w:val="28"/>
        </w:rPr>
      </w:pPr>
    </w:p>
    <w:sectPr w:rsidR="00111B57" w:rsidRPr="00DA77FB" w:rsidSect="00DA7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01C"/>
    <w:rsid w:val="00021B99"/>
    <w:rsid w:val="00111B57"/>
    <w:rsid w:val="001A2D0C"/>
    <w:rsid w:val="007E3062"/>
    <w:rsid w:val="0082582D"/>
    <w:rsid w:val="008A6583"/>
    <w:rsid w:val="00C0301C"/>
    <w:rsid w:val="00DA40BF"/>
    <w:rsid w:val="00DA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301C"/>
    <w:rPr>
      <w:b/>
      <w:bCs/>
    </w:rPr>
  </w:style>
  <w:style w:type="paragraph" w:customStyle="1" w:styleId="a5">
    <w:name w:val="a"/>
    <w:basedOn w:val="a"/>
    <w:rsid w:val="00C0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301C"/>
  </w:style>
  <w:style w:type="paragraph" w:styleId="a6">
    <w:name w:val="Balloon Text"/>
    <w:basedOn w:val="a"/>
    <w:link w:val="a7"/>
    <w:uiPriority w:val="99"/>
    <w:semiHidden/>
    <w:unhideWhenUsed/>
    <w:rsid w:val="00C0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A19B-9244-440C-8A1B-3980AB66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9</cp:revision>
  <dcterms:created xsi:type="dcterms:W3CDTF">2013-12-06T05:13:00Z</dcterms:created>
  <dcterms:modified xsi:type="dcterms:W3CDTF">2014-01-10T03:49:00Z</dcterms:modified>
</cp:coreProperties>
</file>